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71" w:rsidRDefault="00626071" w:rsidP="00626071">
      <w:pPr>
        <w:shd w:val="clear" w:color="auto" w:fill="FFFFFF"/>
        <w:spacing w:after="45" w:line="240" w:lineRule="auto"/>
        <w:jc w:val="center"/>
        <w:outlineLvl w:val="0"/>
        <w:rPr>
          <w:rFonts w:eastAsia="Times New Roman" w:cs="Arial"/>
          <w:color w:val="FF0066"/>
          <w:kern w:val="36"/>
          <w:sz w:val="28"/>
          <w:szCs w:val="28"/>
          <w:lang w:eastAsia="ru-RU"/>
        </w:rPr>
      </w:pPr>
      <w:bookmarkStart w:id="0" w:name="_GoBack"/>
      <w:r w:rsidRPr="00626071">
        <w:rPr>
          <w:rFonts w:ascii="Cambria" w:eastAsia="Times New Roman" w:hAnsi="Cambria" w:cs="Cambria"/>
          <w:color w:val="FF0066"/>
          <w:kern w:val="36"/>
          <w:sz w:val="28"/>
          <w:szCs w:val="28"/>
          <w:lang w:eastAsia="ru-RU"/>
        </w:rPr>
        <w:t>Психологические</w:t>
      </w:r>
      <w:r w:rsidRPr="00626071">
        <w:rPr>
          <w:rFonts w:ascii="Algerian" w:eastAsia="Times New Roman" w:hAnsi="Algerian" w:cs="Arial"/>
          <w:color w:val="FF0066"/>
          <w:kern w:val="36"/>
          <w:sz w:val="28"/>
          <w:szCs w:val="28"/>
          <w:lang w:eastAsia="ru-RU"/>
        </w:rPr>
        <w:t xml:space="preserve"> </w:t>
      </w:r>
      <w:r w:rsidRPr="00626071">
        <w:rPr>
          <w:rFonts w:ascii="Cambria" w:eastAsia="Times New Roman" w:hAnsi="Cambria" w:cs="Cambria"/>
          <w:color w:val="FF0066"/>
          <w:kern w:val="36"/>
          <w:sz w:val="28"/>
          <w:szCs w:val="28"/>
          <w:lang w:eastAsia="ru-RU"/>
        </w:rPr>
        <w:t>рекомендации</w:t>
      </w:r>
      <w:r w:rsidRPr="00626071">
        <w:rPr>
          <w:rFonts w:ascii="Algerian" w:eastAsia="Times New Roman" w:hAnsi="Algerian" w:cs="Arial"/>
          <w:color w:val="FF0066"/>
          <w:kern w:val="36"/>
          <w:sz w:val="28"/>
          <w:szCs w:val="28"/>
          <w:lang w:eastAsia="ru-RU"/>
        </w:rPr>
        <w:t xml:space="preserve"> </w:t>
      </w:r>
      <w:r w:rsidRPr="00626071">
        <w:rPr>
          <w:rFonts w:ascii="Cambria" w:eastAsia="Times New Roman" w:hAnsi="Cambria" w:cs="Cambria"/>
          <w:color w:val="FF0066"/>
          <w:kern w:val="36"/>
          <w:sz w:val="28"/>
          <w:szCs w:val="28"/>
          <w:lang w:eastAsia="ru-RU"/>
        </w:rPr>
        <w:t>людям</w:t>
      </w:r>
      <w:r w:rsidRPr="00626071">
        <w:rPr>
          <w:rFonts w:ascii="Algerian" w:eastAsia="Times New Roman" w:hAnsi="Algerian" w:cs="Arial"/>
          <w:color w:val="FF0066"/>
          <w:kern w:val="36"/>
          <w:sz w:val="28"/>
          <w:szCs w:val="28"/>
          <w:lang w:eastAsia="ru-RU"/>
        </w:rPr>
        <w:t xml:space="preserve">, </w:t>
      </w:r>
    </w:p>
    <w:p w:rsidR="00626071" w:rsidRDefault="00626071" w:rsidP="00626071">
      <w:pPr>
        <w:shd w:val="clear" w:color="auto" w:fill="FFFFFF"/>
        <w:spacing w:after="45" w:line="240" w:lineRule="auto"/>
        <w:jc w:val="center"/>
        <w:outlineLvl w:val="0"/>
        <w:rPr>
          <w:rFonts w:ascii="Cambria" w:eastAsia="Times New Roman" w:hAnsi="Cambria" w:cs="Cambria"/>
          <w:color w:val="FF0066"/>
          <w:kern w:val="36"/>
          <w:sz w:val="28"/>
          <w:szCs w:val="28"/>
          <w:lang w:eastAsia="ru-RU"/>
        </w:rPr>
      </w:pPr>
      <w:r w:rsidRPr="00626071">
        <w:rPr>
          <w:rFonts w:ascii="Cambria" w:eastAsia="Times New Roman" w:hAnsi="Cambria" w:cs="Cambria"/>
          <w:color w:val="FF0066"/>
          <w:kern w:val="36"/>
          <w:sz w:val="28"/>
          <w:szCs w:val="28"/>
          <w:lang w:eastAsia="ru-RU"/>
        </w:rPr>
        <w:t>попавшим</w:t>
      </w:r>
      <w:r w:rsidRPr="00626071">
        <w:rPr>
          <w:rFonts w:ascii="Algerian" w:eastAsia="Times New Roman" w:hAnsi="Algerian" w:cs="Arial"/>
          <w:color w:val="FF0066"/>
          <w:kern w:val="36"/>
          <w:sz w:val="28"/>
          <w:szCs w:val="28"/>
          <w:lang w:eastAsia="ru-RU"/>
        </w:rPr>
        <w:t xml:space="preserve"> </w:t>
      </w:r>
      <w:r w:rsidRPr="00626071">
        <w:rPr>
          <w:rFonts w:ascii="Cambria" w:eastAsia="Times New Roman" w:hAnsi="Cambria" w:cs="Cambria"/>
          <w:color w:val="FF0066"/>
          <w:kern w:val="36"/>
          <w:sz w:val="28"/>
          <w:szCs w:val="28"/>
          <w:lang w:eastAsia="ru-RU"/>
        </w:rPr>
        <w:t>в</w:t>
      </w:r>
      <w:r w:rsidRPr="00626071">
        <w:rPr>
          <w:rFonts w:ascii="Algerian" w:eastAsia="Times New Roman" w:hAnsi="Algerian" w:cs="Arial"/>
          <w:color w:val="FF0066"/>
          <w:kern w:val="36"/>
          <w:sz w:val="28"/>
          <w:szCs w:val="28"/>
          <w:lang w:eastAsia="ru-RU"/>
        </w:rPr>
        <w:t xml:space="preserve"> </w:t>
      </w:r>
      <w:r w:rsidRPr="00626071">
        <w:rPr>
          <w:rFonts w:ascii="Cambria" w:eastAsia="Times New Roman" w:hAnsi="Cambria" w:cs="Cambria"/>
          <w:color w:val="FF0066"/>
          <w:kern w:val="36"/>
          <w:sz w:val="28"/>
          <w:szCs w:val="28"/>
          <w:lang w:eastAsia="ru-RU"/>
        </w:rPr>
        <w:t>условия</w:t>
      </w:r>
      <w:r w:rsidRPr="00626071">
        <w:rPr>
          <w:rFonts w:ascii="Algerian" w:eastAsia="Times New Roman" w:hAnsi="Algerian" w:cs="Arial"/>
          <w:color w:val="FF0066"/>
          <w:kern w:val="36"/>
          <w:sz w:val="28"/>
          <w:szCs w:val="28"/>
          <w:lang w:eastAsia="ru-RU"/>
        </w:rPr>
        <w:t xml:space="preserve"> </w:t>
      </w:r>
      <w:r w:rsidRPr="00626071">
        <w:rPr>
          <w:rFonts w:ascii="Cambria" w:eastAsia="Times New Roman" w:hAnsi="Cambria" w:cs="Cambria"/>
          <w:color w:val="FF0066"/>
          <w:kern w:val="36"/>
          <w:sz w:val="28"/>
          <w:szCs w:val="28"/>
          <w:lang w:eastAsia="ru-RU"/>
        </w:rPr>
        <w:t>самоизоляции</w:t>
      </w:r>
    </w:p>
    <w:bookmarkEnd w:id="0"/>
    <w:p w:rsidR="00626071" w:rsidRPr="00626071" w:rsidRDefault="00626071" w:rsidP="00626071">
      <w:pPr>
        <w:shd w:val="clear" w:color="auto" w:fill="FFFFFF"/>
        <w:spacing w:after="45" w:line="240" w:lineRule="auto"/>
        <w:jc w:val="center"/>
        <w:outlineLvl w:val="0"/>
        <w:rPr>
          <w:rFonts w:ascii="Algerian" w:eastAsia="Times New Roman" w:hAnsi="Algerian" w:cs="Arial"/>
          <w:color w:val="FF0066"/>
          <w:kern w:val="36"/>
          <w:sz w:val="28"/>
          <w:szCs w:val="28"/>
          <w:lang w:eastAsia="ru-RU"/>
        </w:rPr>
      </w:pP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отя это совершенно нормально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сейчас больше беспокоиться и 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думать о своем здоровье, но Вы можете сделать кое-что, чтобы регулировать уровень своей тревоги.  Первое – необходимо ограничить количество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ремени, когда Вы «волнуетесь».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этого надо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установить отложенный ограниченный промежуток времени - "час для волнения"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 и то же время каждый ден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ь.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Установите лимит на количество информации,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которую Вы читаете в Интернете;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рекомендова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 установить 30 минут в день.</w:t>
      </w:r>
    </w:p>
    <w:p w:rsidR="00626071" w:rsidRP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Подумайте о лучшем времени для этой активности.  Не рекомендуется читать тревожные новости перед сном, так как они могут мешать уснуть.   Точную информацию о COVID-19 можно найти на сайте Всемирной организации здравоохранения who.int. – Доверяйте только проверенным ресурсам! Ни в коем случае не читайте обсуждения на форумах – там Вы будете находиться в эпицентре чужой тревоги и можете стать жертвой массового психоза.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Решай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 реальные проблемы деятельно!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основе техники решения проблем обычно лежат вполне формализованные стратегически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шаги. Просто напомню их вам: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сформулируйте проблему: определите ее, как можно точнее очертите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 происхождения и масштаб;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продумай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 возможные варианты решения;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выберите самое опти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мальное на ваш взгляд решение;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составьте план действий для осуществ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 вашего варианта решения;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реализуйте свой план;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оцените результат.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мы находимся дома в условиях отсутствия внешних форм структурирования нашей жизни, очень важно взять руководс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 своей жизни в свои руки.  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Техника решения проблем может помочь Вам спланировать структуру вашего домашнего времени,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основываясь на целях и активностях, которые Вы хотите 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достичь и каким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хотите радоваться, сидя дома 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не имея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возможности выходить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люди.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Перерыв – это вознаграждение за проделанную работу. И тогда ваша задача – это определить промежуток рабочего времени, после которого Вы будете давать себе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на отдых.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Можно, для начала, например, установить таймер на 30 минут работы, а затем сделать короткий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перерыв, скажем – на 5 минут.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Потом снова поставьте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таймер и садитесь за работу.</w:t>
      </w:r>
    </w:p>
    <w:p w:rsid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30 минут остановитесь и сделайте перерыв, подвигайте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сь несколько минут.</w:t>
      </w:r>
    </w:p>
    <w:p w:rsidR="00626071" w:rsidRP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Удалось ли Вам выполнить определенный кусок работы за 30 минут?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Как Вы себя чувствуете?  Надо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ли изменить интервалы времени, подкорректировав первоначальный </w:t>
      </w:r>
      <w:proofErr w:type="spellStart"/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тайминг</w:t>
      </w:r>
      <w:proofErr w:type="spellEnd"/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  Если да, то начните снова и испытайте его!</w:t>
      </w:r>
    </w:p>
    <w:p w:rsidR="00626071" w:rsidRPr="00626071" w:rsidRDefault="00626071" w:rsidP="00626071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olor w:val="FF0066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b/>
          <w:bCs/>
          <w:color w:val="FF0066"/>
          <w:sz w:val="24"/>
          <w:szCs w:val="24"/>
          <w:lang w:eastAsia="ru-RU"/>
        </w:rPr>
        <w:t>Снизьте физический стресс и напряжение во время карантинной самоизоляции.</w:t>
      </w:r>
    </w:p>
    <w:p w:rsidR="00626071" w:rsidRP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left="567"/>
        <w:jc w:val="both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626071">
        <w:rPr>
          <w:rFonts w:ascii="Arial" w:eastAsia="Times New Roman" w:hAnsi="Arial" w:cs="Arial"/>
          <w:color w:val="00B0F0"/>
          <w:sz w:val="24"/>
          <w:szCs w:val="24"/>
          <w:u w:val="single"/>
          <w:lang w:eastAsia="ru-RU"/>
        </w:rPr>
        <w:t>Упражнения для расслабления:</w:t>
      </w:r>
    </w:p>
    <w:p w:rsidR="00626071" w:rsidRPr="00626071" w:rsidRDefault="00626071" w:rsidP="00626071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Исследования показывают, что </w:t>
      </w:r>
      <w:r w:rsidRPr="00626071">
        <w:rPr>
          <w:rFonts w:ascii="Arial" w:eastAsia="Times New Roman" w:hAnsi="Arial" w:cs="Arial"/>
          <w:b/>
          <w:bCs/>
          <w:color w:val="00B0F0"/>
          <w:sz w:val="24"/>
          <w:szCs w:val="24"/>
          <w:lang w:eastAsia="ru-RU"/>
        </w:rPr>
        <w:t>диафрагмальное дыхание</w:t>
      </w:r>
      <w:r w:rsidRPr="00626071">
        <w:rPr>
          <w:rFonts w:ascii="Arial" w:eastAsia="Times New Roman" w:hAnsi="Arial" w:cs="Arial"/>
          <w:color w:val="00B0F0"/>
          <w:sz w:val="24"/>
          <w:szCs w:val="24"/>
          <w:lang w:eastAsia="ru-RU"/>
        </w:rPr>
        <w:t> 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(медленное дыхание животом) и </w:t>
      </w:r>
      <w:r w:rsidRPr="00626071">
        <w:rPr>
          <w:rFonts w:ascii="Arial" w:eastAsia="Times New Roman" w:hAnsi="Arial" w:cs="Arial"/>
          <w:b/>
          <w:bCs/>
          <w:color w:val="00B0F0"/>
          <w:sz w:val="24"/>
          <w:szCs w:val="24"/>
          <w:lang w:eastAsia="ru-RU"/>
        </w:rPr>
        <w:t>прогрессивная мышечная релаксация</w:t>
      </w:r>
      <w:r w:rsidRPr="00626071">
        <w:rPr>
          <w:rFonts w:ascii="Arial" w:eastAsia="Times New Roman" w:hAnsi="Arial" w:cs="Arial"/>
          <w:color w:val="00B0F0"/>
          <w:sz w:val="24"/>
          <w:szCs w:val="24"/>
          <w:lang w:eastAsia="ru-RU"/>
        </w:rPr>
        <w:t> </w:t>
      </w:r>
      <w:r w:rsidRPr="00626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(поочередное напряжение и расслабление для того, чтобы определить и преодолеть признаки физического напряжения) полезны для уменьшения общего физического напряжения и способствуют расслаблению.  Использование этих расслабляющих упражнений в Вашем повседневной жизни принесут Вам пользу. </w:t>
      </w:r>
    </w:p>
    <w:p w:rsidR="00961890" w:rsidRDefault="00961890" w:rsidP="00626071">
      <w:pPr>
        <w:spacing w:line="276" w:lineRule="auto"/>
        <w:ind w:firstLine="567"/>
        <w:jc w:val="both"/>
      </w:pPr>
    </w:p>
    <w:sectPr w:rsidR="0096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A75"/>
    <w:multiLevelType w:val="multilevel"/>
    <w:tmpl w:val="7224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71"/>
    <w:rsid w:val="00626071"/>
    <w:rsid w:val="0096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A6DC"/>
  <w15:chartTrackingRefBased/>
  <w15:docId w15:val="{E9F40FBC-4745-4215-93DA-8E6418AF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0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1</cp:revision>
  <dcterms:created xsi:type="dcterms:W3CDTF">2020-04-19T16:42:00Z</dcterms:created>
  <dcterms:modified xsi:type="dcterms:W3CDTF">2020-04-19T16:51:00Z</dcterms:modified>
</cp:coreProperties>
</file>